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C30C34" w:rsidRDefault="00C30C34" w:rsidP="004628D7">
      <w:pPr>
        <w:widowControl w:val="0"/>
        <w:autoSpaceDE w:val="0"/>
        <w:autoSpaceDN w:val="0"/>
        <w:adjustRightInd w:val="0"/>
        <w:jc w:val="both"/>
      </w:pPr>
    </w:p>
    <w:p w:rsidR="00745E87" w:rsidRDefault="00745E87" w:rsidP="00C30C34">
      <w:pPr>
        <w:widowControl w:val="0"/>
        <w:autoSpaceDE w:val="0"/>
        <w:autoSpaceDN w:val="0"/>
        <w:adjustRightInd w:val="0"/>
        <w:ind w:left="851"/>
        <w:jc w:val="both"/>
        <w:rPr>
          <w:rFonts w:ascii="Baskerville" w:hAnsi="Baskerville"/>
        </w:rPr>
      </w:pPr>
    </w:p>
    <w:p w:rsidR="00745E87" w:rsidRPr="00EF0379" w:rsidRDefault="00745E87" w:rsidP="00C30C34">
      <w:pPr>
        <w:widowControl w:val="0"/>
        <w:autoSpaceDE w:val="0"/>
        <w:autoSpaceDN w:val="0"/>
        <w:adjustRightInd w:val="0"/>
        <w:ind w:left="851"/>
        <w:jc w:val="both"/>
        <w:rPr>
          <w:rFonts w:ascii="Calisto MT" w:hAnsi="Calisto MT"/>
        </w:rPr>
      </w:pPr>
    </w:p>
    <w:p w:rsidR="004628D7" w:rsidRDefault="00C30C34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>Accordi bilaterali sottoscritti dal Conservatorio</w:t>
      </w:r>
      <w:r w:rsidR="00FA6CF4" w:rsidRPr="00EF0379">
        <w:rPr>
          <w:rFonts w:ascii="Calisto MT" w:hAnsi="Calisto MT"/>
          <w:b/>
        </w:rPr>
        <w:t xml:space="preserve"> "Umberto Giordano"</w:t>
      </w:r>
    </w:p>
    <w:p w:rsidR="00EF0379" w:rsidRPr="00EF0379" w:rsidRDefault="00EF0379" w:rsidP="00EF0379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</w:p>
    <w:p w:rsidR="004628D7" w:rsidRPr="00EF0379" w:rsidRDefault="004628D7" w:rsidP="00D46A52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959" w:type="dxa"/>
        <w:tblLook w:val="00A0"/>
      </w:tblPr>
      <w:tblGrid>
        <w:gridCol w:w="1502"/>
        <w:gridCol w:w="6521"/>
      </w:tblGrid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5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Joseph Haydn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Konservatorium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des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Landes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Burgenland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Eisenstadt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sz w:val="22"/>
                <w:szCs w:val="22"/>
              </w:rPr>
            </w:pPr>
            <w:hyperlink r:id="rId6" w:history="1"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Hogeschool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Gent -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School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of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Arts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Gent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sz w:val="22"/>
                <w:szCs w:val="22"/>
              </w:rPr>
            </w:pPr>
            <w:hyperlink r:id="rId7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Royal Academy of Music,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Åhrus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6521" w:type="dxa"/>
          </w:tcPr>
          <w:p w:rsidR="006B66EB" w:rsidRPr="009018E7" w:rsidRDefault="00960AB2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sz w:val="22"/>
                <w:szCs w:val="22"/>
              </w:rPr>
            </w:pPr>
            <w:r w:rsidRPr="009018E7">
              <w:rPr>
                <w:rFonts w:ascii="Calisto MT" w:hAnsi="Calisto MT"/>
                <w:sz w:val="22"/>
                <w:szCs w:val="22"/>
              </w:rPr>
              <w:t xml:space="preserve">Estonian Academy of Music, </w:t>
            </w:r>
            <w:r w:rsidRPr="009018E7">
              <w:rPr>
                <w:rFonts w:ascii="Calisto MT" w:hAnsi="Calisto MT"/>
                <w:i/>
                <w:sz w:val="22"/>
                <w:szCs w:val="22"/>
              </w:rPr>
              <w:t xml:space="preserve">Tallinn </w:t>
            </w:r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Germania</w:t>
            </w:r>
            <w:r w:rsidRPr="009018E7">
              <w:rPr>
                <w:rFonts w:ascii="Calisto MT" w:hAnsi="Calisto MT" w:cs="Arial"/>
                <w:sz w:val="22"/>
                <w:szCs w:val="22"/>
              </w:rPr>
              <w:t> 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/>
                <w:sz w:val="22"/>
                <w:szCs w:val="22"/>
              </w:rPr>
            </w:pPr>
            <w:hyperlink r:id="rId8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Hochschule für Musik und Theater,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Rostock</w:t>
              </w:r>
            </w:hyperlink>
          </w:p>
          <w:p w:rsidR="00745E87" w:rsidRPr="009018E7" w:rsidRDefault="006B66EB" w:rsidP="006B66EB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/>
                <w:sz w:val="22"/>
                <w:szCs w:val="22"/>
              </w:rPr>
              <w:t xml:space="preserve">Hochschule für Musik und Theater, </w:t>
            </w:r>
            <w:r w:rsidRPr="009018E7">
              <w:rPr>
                <w:rFonts w:ascii="Calisto MT" w:hAnsi="Calisto MT"/>
                <w:i/>
                <w:sz w:val="22"/>
                <w:szCs w:val="22"/>
              </w:rPr>
              <w:t>Hamburg</w:t>
            </w:r>
          </w:p>
          <w:p w:rsidR="006B66EB" w:rsidRPr="009018E7" w:rsidRDefault="00745E87" w:rsidP="00745E8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/>
                <w:sz w:val="22"/>
                <w:szCs w:val="22"/>
              </w:rPr>
              <w:t xml:space="preserve">Hochschule für Musik und Theater, </w:t>
            </w:r>
            <w:r w:rsidRPr="009018E7">
              <w:rPr>
                <w:rFonts w:ascii="Calisto MT" w:hAnsi="Calisto MT"/>
                <w:i/>
                <w:sz w:val="22"/>
                <w:szCs w:val="22"/>
              </w:rPr>
              <w:t>Hannover</w:t>
            </w:r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6521" w:type="dxa"/>
          </w:tcPr>
          <w:p w:rsidR="006B66EB" w:rsidRPr="009018E7" w:rsidRDefault="00A00DF8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9018E7">
              <w:rPr>
                <w:rFonts w:ascii="Calisto MT" w:hAnsi="Calisto MT"/>
                <w:sz w:val="22"/>
                <w:szCs w:val="22"/>
              </w:rPr>
              <w:t>Ionian</w:t>
            </w:r>
            <w:proofErr w:type="spellEnd"/>
            <w:r w:rsidRPr="009018E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Pr="009018E7">
              <w:rPr>
                <w:rFonts w:ascii="Calisto MT" w:hAnsi="Calisto MT"/>
                <w:sz w:val="22"/>
                <w:szCs w:val="22"/>
              </w:rPr>
              <w:t>University</w:t>
            </w:r>
            <w:proofErr w:type="spellEnd"/>
            <w:r w:rsidRPr="009018E7">
              <w:rPr>
                <w:rFonts w:ascii="Calisto MT" w:hAnsi="Calisto MT"/>
                <w:sz w:val="22"/>
                <w:szCs w:val="22"/>
              </w:rPr>
              <w:t xml:space="preserve">, </w:t>
            </w:r>
            <w:proofErr w:type="spellStart"/>
            <w:r w:rsidRPr="009018E7">
              <w:rPr>
                <w:rFonts w:ascii="Calisto MT" w:hAnsi="Calisto MT"/>
                <w:sz w:val="22"/>
                <w:szCs w:val="22"/>
              </w:rPr>
              <w:t>Department</w:t>
            </w:r>
            <w:proofErr w:type="spellEnd"/>
            <w:r w:rsidRPr="009018E7"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 w:rsidRPr="009018E7">
              <w:rPr>
                <w:rFonts w:ascii="Calisto MT" w:hAnsi="Calisto MT"/>
                <w:sz w:val="22"/>
                <w:szCs w:val="22"/>
              </w:rPr>
              <w:t>of</w:t>
            </w:r>
            <w:proofErr w:type="spellEnd"/>
            <w:r w:rsidRPr="009018E7">
              <w:rPr>
                <w:rFonts w:ascii="Calisto MT" w:hAnsi="Calisto MT"/>
                <w:sz w:val="22"/>
                <w:szCs w:val="22"/>
              </w:rPr>
              <w:t xml:space="preserve"> Music, </w:t>
            </w:r>
            <w:r w:rsidRPr="009018E7">
              <w:rPr>
                <w:rFonts w:ascii="Calisto MT" w:hAnsi="Calisto MT"/>
                <w:i/>
                <w:sz w:val="22"/>
                <w:szCs w:val="22"/>
              </w:rPr>
              <w:t>Corfù</w:t>
            </w:r>
            <w:r w:rsidR="00C30C34" w:rsidRPr="009018E7"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  <w:r w:rsidR="00C30C34" w:rsidRPr="009018E7">
              <w:rPr>
                <w:rFonts w:ascii="Calisto MT" w:hAnsi="Calisto MT"/>
                <w:sz w:val="22"/>
                <w:szCs w:val="22"/>
              </w:rPr>
              <w:t>(dal 2015)</w:t>
            </w:r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9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Royal Irish Academy of Music,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Dublin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10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Prince Claus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Conservatoire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proofErr w:type="spellStart"/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Groningen</w:t>
              </w:r>
              <w:proofErr w:type="spellEnd"/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11" w:history="1"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Akademia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Muzyczna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im.Karola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Szymanowskiego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proofErr w:type="spellStart"/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/>
                <w:sz w:val="22"/>
                <w:szCs w:val="22"/>
              </w:rPr>
            </w:pPr>
            <w:hyperlink r:id="rId12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National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University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of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Music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proofErr w:type="spellStart"/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Bucharest</w:t>
              </w:r>
              <w:proofErr w:type="spellEnd"/>
            </w:hyperlink>
          </w:p>
          <w:p w:rsidR="006B66EB" w:rsidRPr="009018E7" w:rsidRDefault="00B722D9" w:rsidP="006B66EB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13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West University of Timisoara,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Timisoara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6521" w:type="dxa"/>
          </w:tcPr>
          <w:p w:rsidR="006B66EB" w:rsidRPr="009018E7" w:rsidRDefault="00B722D9" w:rsidP="006B66E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sz w:val="22"/>
                <w:szCs w:val="22"/>
              </w:rPr>
            </w:pPr>
            <w:hyperlink r:id="rId14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Súperior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de Musica “Rafael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Orozco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”,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Cordoba</w:t>
              </w:r>
            </w:hyperlink>
            <w:r w:rsidR="006B66EB" w:rsidRPr="009018E7">
              <w:rPr>
                <w:rFonts w:ascii="Calisto MT" w:hAnsi="Calisto MT" w:cs="Arial"/>
                <w:sz w:val="22"/>
                <w:szCs w:val="22"/>
              </w:rPr>
              <w:t> </w:t>
            </w:r>
          </w:p>
          <w:p w:rsidR="006B66EB" w:rsidRPr="009018E7" w:rsidRDefault="00B722D9" w:rsidP="006B66EB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hyperlink r:id="rId15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Conservatorio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Súperior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 de Musica de </w:t>
              </w:r>
              <w:proofErr w:type="spellStart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>Canarias</w:t>
              </w:r>
              <w:proofErr w:type="spellEnd"/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 xml:space="preserve">Las </w:t>
              </w:r>
              <w:proofErr w:type="spellStart"/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Palmas</w:t>
              </w:r>
              <w:proofErr w:type="spellEnd"/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 xml:space="preserve"> e Santa Cruz di Tenerife</w:t>
              </w:r>
            </w:hyperlink>
          </w:p>
        </w:tc>
      </w:tr>
      <w:tr w:rsidR="006B66EB" w:rsidRPr="00EF0379">
        <w:tc>
          <w:tcPr>
            <w:tcW w:w="1502" w:type="dxa"/>
          </w:tcPr>
          <w:p w:rsidR="006B66EB" w:rsidRPr="009018E7" w:rsidRDefault="006B66EB" w:rsidP="006B66EB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6521" w:type="dxa"/>
          </w:tcPr>
          <w:p w:rsidR="00A629E2" w:rsidRPr="009018E7" w:rsidRDefault="00B722D9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sz w:val="22"/>
                <w:szCs w:val="22"/>
              </w:rPr>
            </w:pPr>
            <w:hyperlink r:id="rId16" w:history="1">
              <w:r w:rsidR="006B66EB" w:rsidRPr="009018E7">
                <w:rPr>
                  <w:rFonts w:ascii="Calisto MT" w:hAnsi="Calisto MT" w:cs="Arial"/>
                  <w:sz w:val="22"/>
                  <w:szCs w:val="22"/>
                </w:rPr>
                <w:t xml:space="preserve">Istanbul University, State Conservatory, </w:t>
              </w:r>
              <w:r w:rsidR="006B66EB" w:rsidRPr="009018E7">
                <w:rPr>
                  <w:rFonts w:ascii="Calisto MT" w:hAnsi="Calisto MT" w:cs="Arial"/>
                  <w:i/>
                  <w:iCs/>
                  <w:sz w:val="22"/>
                  <w:szCs w:val="22"/>
                </w:rPr>
                <w:t>Istanbul</w:t>
              </w:r>
            </w:hyperlink>
            <w:r w:rsidR="006B66EB" w:rsidRPr="009018E7">
              <w:rPr>
                <w:rFonts w:ascii="Calisto MT" w:hAnsi="Calisto MT" w:cs="Arial"/>
                <w:sz w:val="22"/>
                <w:szCs w:val="22"/>
              </w:rPr>
              <w:t> </w:t>
            </w:r>
          </w:p>
          <w:p w:rsidR="00745E87" w:rsidRPr="009018E7" w:rsidRDefault="00A629E2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proofErr w:type="spellStart"/>
            <w:r w:rsidRPr="009018E7">
              <w:rPr>
                <w:rFonts w:ascii="Calisto MT" w:hAnsi="Calisto MT" w:cs="Arial"/>
                <w:sz w:val="22"/>
                <w:szCs w:val="22"/>
              </w:rPr>
              <w:t>Afyon</w:t>
            </w:r>
            <w:proofErr w:type="spellEnd"/>
            <w:r w:rsidRPr="009018E7">
              <w:rPr>
                <w:rFonts w:ascii="Calisto MT" w:hAnsi="Calisto MT" w:cs="Arial"/>
                <w:sz w:val="22"/>
                <w:szCs w:val="22"/>
              </w:rPr>
              <w:t xml:space="preserve"> </w:t>
            </w:r>
            <w:proofErr w:type="spellStart"/>
            <w:r w:rsidRPr="009018E7">
              <w:rPr>
                <w:rFonts w:ascii="Calisto MT" w:hAnsi="Calisto MT" w:cs="Arial"/>
                <w:sz w:val="22"/>
                <w:szCs w:val="22"/>
              </w:rPr>
              <w:t>Kokatepe</w:t>
            </w:r>
            <w:proofErr w:type="spellEnd"/>
            <w:r w:rsidRPr="009018E7">
              <w:rPr>
                <w:rFonts w:ascii="Calisto MT" w:hAnsi="Calisto MT" w:cs="Arial"/>
                <w:sz w:val="22"/>
                <w:szCs w:val="22"/>
              </w:rPr>
              <w:t xml:space="preserve"> </w:t>
            </w:r>
            <w:proofErr w:type="spellStart"/>
            <w:r w:rsidRPr="009018E7">
              <w:rPr>
                <w:rFonts w:ascii="Calisto MT" w:hAnsi="Calisto MT" w:cs="Arial"/>
                <w:sz w:val="22"/>
                <w:szCs w:val="22"/>
              </w:rPr>
              <w:t>University</w:t>
            </w:r>
            <w:proofErr w:type="spellEnd"/>
            <w:r w:rsidRPr="009018E7">
              <w:rPr>
                <w:rFonts w:ascii="Calisto MT" w:hAnsi="Calisto MT" w:cs="Arial"/>
                <w:sz w:val="22"/>
                <w:szCs w:val="22"/>
              </w:rPr>
              <w:t xml:space="preserve">, </w:t>
            </w:r>
            <w:proofErr w:type="spellStart"/>
            <w:r w:rsidRPr="009018E7">
              <w:rPr>
                <w:rFonts w:ascii="Calisto MT" w:hAnsi="Calisto MT" w:cs="Arial"/>
                <w:i/>
                <w:color w:val="1A1A1A"/>
                <w:sz w:val="22"/>
                <w:szCs w:val="22"/>
              </w:rPr>
              <w:t>Afyonkarahisar</w:t>
            </w:r>
            <w:proofErr w:type="spellEnd"/>
          </w:p>
          <w:p w:rsidR="006B66EB" w:rsidRPr="009018E7" w:rsidRDefault="00745E87" w:rsidP="00A629E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3" w:hanging="233"/>
              <w:rPr>
                <w:rFonts w:ascii="Calisto MT" w:hAnsi="Calisto MT" w:cs="Arial"/>
                <w:b/>
                <w:bCs/>
                <w:sz w:val="22"/>
                <w:szCs w:val="22"/>
              </w:rPr>
            </w:pPr>
            <w:r w:rsidRPr="009018E7">
              <w:rPr>
                <w:rFonts w:ascii="Calisto MT" w:hAnsi="Calisto MT" w:cs="Arial"/>
                <w:color w:val="1A1A1A"/>
                <w:sz w:val="22"/>
                <w:szCs w:val="22"/>
              </w:rPr>
              <w:t xml:space="preserve">Gazi University, </w:t>
            </w:r>
            <w:r w:rsidRPr="009018E7">
              <w:rPr>
                <w:rFonts w:ascii="Calisto MT" w:hAnsi="Calisto MT" w:cs="Arial"/>
                <w:i/>
                <w:color w:val="1A1A1A"/>
                <w:sz w:val="22"/>
                <w:szCs w:val="22"/>
              </w:rPr>
              <w:t>Ankara</w:t>
            </w:r>
          </w:p>
        </w:tc>
      </w:tr>
    </w:tbl>
    <w:p w:rsidR="00D46A52" w:rsidRPr="00EF0379" w:rsidRDefault="00D46A52" w:rsidP="006B66EB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</w:rPr>
      </w:pPr>
    </w:p>
    <w:p w:rsidR="003F5CE8" w:rsidRPr="00EF0379" w:rsidRDefault="003F5CE8" w:rsidP="00D46A52">
      <w:pPr>
        <w:widowControl w:val="0"/>
        <w:autoSpaceDE w:val="0"/>
        <w:autoSpaceDN w:val="0"/>
        <w:adjustRightInd w:val="0"/>
        <w:rPr>
          <w:rFonts w:ascii="Calisto MT" w:hAnsi="Calisto MT"/>
        </w:rPr>
      </w:pPr>
    </w:p>
    <w:p w:rsidR="00ED6B9A" w:rsidRPr="00EF0379" w:rsidRDefault="00FA6CF4" w:rsidP="00EF0379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sto MT" w:hAnsi="Calisto MT" w:cs="Tahoma"/>
          <w:sz w:val="22"/>
          <w:szCs w:val="24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 w:rsidR="00EF0379"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</w:t>
      </w:r>
      <w:r w:rsidR="00EF0379" w:rsidRPr="00EF0379">
        <w:rPr>
          <w:rFonts w:ascii="Calisto MT" w:hAnsi="Calisto MT" w:cs="Tahoma"/>
          <w:sz w:val="22"/>
          <w:szCs w:val="24"/>
        </w:rPr>
        <w:t xml:space="preserve">documentazione </w:t>
      </w:r>
      <w:r w:rsidR="00EF0379">
        <w:rPr>
          <w:rFonts w:ascii="Calisto MT" w:hAnsi="Calisto MT" w:cs="Tahoma"/>
          <w:sz w:val="22"/>
          <w:szCs w:val="24"/>
        </w:rPr>
        <w:t xml:space="preserve">allegata </w:t>
      </w:r>
      <w:r w:rsidR="00EF0379" w:rsidRPr="00EF0379">
        <w:rPr>
          <w:rFonts w:ascii="Calisto MT" w:hAnsi="Calisto MT" w:cs="Tahoma"/>
          <w:sz w:val="22"/>
          <w:szCs w:val="24"/>
        </w:rPr>
        <w:t xml:space="preserve">alle domande dovrà  necessariamente ottenere </w:t>
      </w:r>
      <w:r w:rsidR="00EF0379">
        <w:rPr>
          <w:rFonts w:ascii="Calisto MT" w:hAnsi="Calisto MT" w:cs="Tahoma"/>
          <w:sz w:val="22"/>
          <w:szCs w:val="24"/>
        </w:rPr>
        <w:t xml:space="preserve">parere positivo da parte </w:t>
      </w:r>
      <w:r w:rsidR="00EF0379" w:rsidRPr="00EF0379">
        <w:rPr>
          <w:rFonts w:ascii="Calisto MT" w:hAnsi="Calisto MT" w:cs="Tahoma"/>
          <w:sz w:val="22"/>
          <w:szCs w:val="24"/>
        </w:rPr>
        <w:t xml:space="preserve">dell'istituto ospitante, pertanto, la </w:t>
      </w:r>
      <w:r w:rsidRPr="00EF0379">
        <w:rPr>
          <w:rFonts w:ascii="Calisto MT" w:hAnsi="Calisto MT" w:cs="Tahoma"/>
          <w:sz w:val="22"/>
          <w:szCs w:val="24"/>
        </w:rPr>
        <w:t>scelta dell'istituto estero ha carattere semplicemente indicativo e non è vinco</w:t>
      </w:r>
      <w:r w:rsidR="00EF0379" w:rsidRPr="00EF0379">
        <w:rPr>
          <w:rFonts w:ascii="Calisto MT" w:hAnsi="Calisto MT" w:cs="Tahoma"/>
          <w:sz w:val="22"/>
          <w:szCs w:val="24"/>
        </w:rPr>
        <w:t xml:space="preserve">lante. Inoltre, ove sussistano particolari desiderata, è possibile esprimere anche una sede non indicata nel presente elenco. </w:t>
      </w:r>
    </w:p>
    <w:sectPr w:rsidR="00ED6B9A" w:rsidRPr="00EF0379" w:rsidSect="008B52D8">
      <w:pgSz w:w="11906" w:h="16838"/>
      <w:pgMar w:top="1259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11D"/>
    <w:multiLevelType w:val="hybridMultilevel"/>
    <w:tmpl w:val="FE909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256B"/>
    <w:multiLevelType w:val="hybridMultilevel"/>
    <w:tmpl w:val="4C3633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562F"/>
    <w:multiLevelType w:val="hybridMultilevel"/>
    <w:tmpl w:val="0EBA6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A27"/>
    <w:multiLevelType w:val="hybridMultilevel"/>
    <w:tmpl w:val="59A2F0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712"/>
    <w:rsid w:val="00037D5F"/>
    <w:rsid w:val="00081298"/>
    <w:rsid w:val="000E0E8C"/>
    <w:rsid w:val="001B109F"/>
    <w:rsid w:val="001B237E"/>
    <w:rsid w:val="001C7E0B"/>
    <w:rsid w:val="002757F7"/>
    <w:rsid w:val="0027642B"/>
    <w:rsid w:val="00306151"/>
    <w:rsid w:val="003A6177"/>
    <w:rsid w:val="003F5CE8"/>
    <w:rsid w:val="0045285F"/>
    <w:rsid w:val="004628D7"/>
    <w:rsid w:val="00482F62"/>
    <w:rsid w:val="00597712"/>
    <w:rsid w:val="005C0305"/>
    <w:rsid w:val="005F5812"/>
    <w:rsid w:val="006B66EB"/>
    <w:rsid w:val="00745E87"/>
    <w:rsid w:val="007E409D"/>
    <w:rsid w:val="00843428"/>
    <w:rsid w:val="008445A6"/>
    <w:rsid w:val="008B52D8"/>
    <w:rsid w:val="008F093A"/>
    <w:rsid w:val="009018E7"/>
    <w:rsid w:val="00960AB2"/>
    <w:rsid w:val="00A00DF8"/>
    <w:rsid w:val="00A629E2"/>
    <w:rsid w:val="00B44361"/>
    <w:rsid w:val="00B44834"/>
    <w:rsid w:val="00B4544E"/>
    <w:rsid w:val="00B722D9"/>
    <w:rsid w:val="00C30C34"/>
    <w:rsid w:val="00C402F4"/>
    <w:rsid w:val="00CB1C84"/>
    <w:rsid w:val="00CD181B"/>
    <w:rsid w:val="00D23FA5"/>
    <w:rsid w:val="00D46A52"/>
    <w:rsid w:val="00DE1989"/>
    <w:rsid w:val="00E13246"/>
    <w:rsid w:val="00EB7D61"/>
    <w:rsid w:val="00ED300F"/>
    <w:rsid w:val="00ED3627"/>
    <w:rsid w:val="00ED6B9A"/>
    <w:rsid w:val="00EE61E8"/>
    <w:rsid w:val="00EF0379"/>
    <w:rsid w:val="00F15B37"/>
    <w:rsid w:val="00FA6CF4"/>
    <w:rsid w:val="00FC6FD1"/>
    <w:rsid w:val="00FD15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A52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1484E"/>
  </w:style>
  <w:style w:type="table" w:styleId="Grigliatabella">
    <w:name w:val="Table Grid"/>
    <w:basedOn w:val="Tabellanormale"/>
    <w:uiPriority w:val="59"/>
    <w:rsid w:val="001B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A52"/>
    <w:rPr>
      <w:rFonts w:ascii="Arial" w:hAnsi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1484E"/>
  </w:style>
  <w:style w:type="table" w:styleId="Grigliatabella">
    <w:name w:val="Table Grid"/>
    <w:basedOn w:val="Tabellanormale"/>
    <w:uiPriority w:val="59"/>
    <w:rsid w:val="001B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0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t-rostock.de/" TargetMode="External"/><Relationship Id="rId13" Type="http://schemas.openxmlformats.org/officeDocument/2006/relationships/hyperlink" Target="http://www.upt.ro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ikkons.dk/" TargetMode="External"/><Relationship Id="rId12" Type="http://schemas.openxmlformats.org/officeDocument/2006/relationships/hyperlink" Target="http://www.unmb.ro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nservatuvar.istanbul.edu.tr/tr/index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.hogent.be/nl" TargetMode="External"/><Relationship Id="rId11" Type="http://schemas.openxmlformats.org/officeDocument/2006/relationships/hyperlink" Target="http://www.am.katowice.pl/" TargetMode="External"/><Relationship Id="rId5" Type="http://schemas.openxmlformats.org/officeDocument/2006/relationships/hyperlink" Target="http://www.haydnkons.at/" TargetMode="External"/><Relationship Id="rId15" Type="http://schemas.openxmlformats.org/officeDocument/2006/relationships/hyperlink" Target="http://www.consmucan.es/" TargetMode="External"/><Relationship Id="rId10" Type="http://schemas.openxmlformats.org/officeDocument/2006/relationships/hyperlink" Target="http://www.hanze.nl/home/International/Schools/Prins+Claus+Conservatoriu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iam.ie/" TargetMode="External"/><Relationship Id="rId14" Type="http://schemas.openxmlformats.org/officeDocument/2006/relationships/hyperlink" Target="http://www.csmcordob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dcterms:created xsi:type="dcterms:W3CDTF">2015-02-03T08:21:00Z</dcterms:created>
  <dcterms:modified xsi:type="dcterms:W3CDTF">2015-02-03T08:21:00Z</dcterms:modified>
</cp:coreProperties>
</file>